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6237"/>
        </w:tabs>
        <w:spacing w:before="12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before="12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spacing w:before="120" w:lineRule="auto"/>
        <w:jc w:val="center"/>
        <w:rPr>
          <w:rFonts w:ascii="Times New Roman" w:cs="Times New Roman" w:eastAsia="Times New Roman" w:hAnsi="Times New Roman"/>
          <w:sz w:val="28"/>
          <w:szCs w:val="28"/>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1991995</wp:posOffset>
                </wp:positionH>
                <wp:positionV relativeFrom="paragraph">
                  <wp:posOffset>3810</wp:posOffset>
                </wp:positionV>
                <wp:extent cx="2129155" cy="0"/>
                <wp:effectExtent b="4763" l="0" r="0" t="4763"/>
                <wp:wrapNone/>
                <wp:docPr id="1" name=""/>
                <a:graphic>
                  <a:graphicData uri="http://schemas.microsoft.com/office/word/2010/wordprocessingShape">
                    <wps:wsp>
                      <wps:cNvSpPr/>
                      <wps:spPr>
                        <a:xfrm>
                          <a:off x="0" y="0"/>
                          <a:ext cx="2129155" cy="0"/>
                        </a:xfrm>
                        <a:prstGeom prst="line"/>
                        <a:no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1991995</wp:posOffset>
                </wp:positionH>
                <wp:positionV relativeFrom="paragraph">
                  <wp:posOffset>3810</wp:posOffset>
                </wp:positionV>
                <wp:extent cx="2129155"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9155" cy="9526"/>
                        </a:xfrm>
                        <a:prstGeom prst="rect"/>
                        <a:ln/>
                      </pic:spPr>
                    </pic:pic>
                  </a:graphicData>
                </a:graphic>
              </wp:anchor>
            </w:drawing>
          </mc:Fallback>
        </mc:AlternateContent>
      </w:r>
    </w:p>
    <w:p w:rsidR="00000000" w:rsidDel="00000000" w:rsidP="00000000" w:rsidRDefault="00000000" w:rsidRPr="00000000" w14:paraId="00000004">
      <w:pPr>
        <w:spacing w:before="120"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ĐƠN ĐĂNG KÝ THAM GIA </w:t>
      </w:r>
      <w:r w:rsidDel="00000000" w:rsidR="00000000" w:rsidRPr="00000000">
        <w:rPr>
          <w:rtl w:val="0"/>
        </w:rPr>
      </w:r>
    </w:p>
    <w:p w:rsidR="00000000" w:rsidDel="00000000" w:rsidP="00000000" w:rsidRDefault="00000000" w:rsidRPr="00000000" w14:paraId="00000005">
      <w:pPr>
        <w:spacing w:before="120"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HỘI THI SÁNG TẠO KỸ THUẬT TỈNH KHÁNH HÒA</w:t>
      </w:r>
      <w:r w:rsidDel="00000000" w:rsidR="00000000" w:rsidRPr="00000000">
        <w:rPr>
          <w:rtl w:val="0"/>
        </w:rPr>
      </w:r>
    </w:p>
    <w:p w:rsidR="00000000" w:rsidDel="00000000" w:rsidP="00000000" w:rsidRDefault="00000000" w:rsidRPr="00000000" w14:paraId="00000006">
      <w:pPr>
        <w:spacing w:before="120"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LẦN THỨ X (2022 – 2023)</w:t>
      </w:r>
      <w:r w:rsidDel="00000000" w:rsidR="00000000" w:rsidRPr="00000000">
        <w:rPr>
          <w:rtl w:val="0"/>
        </w:rPr>
      </w:r>
    </w:p>
    <w:p w:rsidR="00000000" w:rsidDel="00000000" w:rsidP="00000000" w:rsidRDefault="00000000" w:rsidRPr="00000000" w14:paraId="00000007">
      <w:pPr>
        <w:spacing w:before="120" w:lineRule="auto"/>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8">
      <w:pPr>
        <w:spacing w:before="120" w:lineRule="auto"/>
        <w:jc w:val="center"/>
        <w:rPr>
          <w:rFonts w:ascii="Times New Roman" w:cs="Times New Roman" w:eastAsia="Times New Roman" w:hAnsi="Times New Roman"/>
          <w:sz w:val="30"/>
          <w:szCs w:val="30"/>
          <w:vertAlign w:val="baseline"/>
        </w:rPr>
      </w:pPr>
      <w:r w:rsidDel="00000000" w:rsidR="00000000" w:rsidRPr="00000000">
        <w:rPr>
          <w:rFonts w:ascii="Times New Roman" w:cs="Times New Roman" w:eastAsia="Times New Roman" w:hAnsi="Times New Roman"/>
          <w:sz w:val="30"/>
          <w:szCs w:val="30"/>
          <w:vertAlign w:val="baseline"/>
          <w:rtl w:val="0"/>
        </w:rPr>
        <w:t xml:space="preserve">Kính gửi: Ban Tổ chức Hội thi Sáng tạo Kỹ thuật tỉnh Khánh Hòa</w:t>
      </w:r>
    </w:p>
    <w:p w:rsidR="00000000" w:rsidDel="00000000" w:rsidP="00000000" w:rsidRDefault="00000000" w:rsidRPr="00000000" w14:paraId="00000009">
      <w:pPr>
        <w:spacing w:before="120" w:lineRule="auto"/>
        <w:ind w:left="720" w:firstLine="720"/>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Tôi là:</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Trình độ văn hoá :</w:t>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Trình độ chuyên môn:</w:t>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Quốc tịch:...................................................Giới tính:</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Năm sinh:...................................................Dân tộc:</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Đơn vị công tác:</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chỉ nơi công tác:</w:t>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chỉ nhà riêng:</w:t>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Điện thoại:............................................</w:t>
        <w:tab/>
        <w:t xml:space="preserve">Fax:...............................................</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mail:</w:t>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Tên giải pháp:</w:t>
        <w:tab/>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7">
      <w:pPr>
        <w:spacing w:before="120" w:lineRule="auto"/>
        <w:rPr>
          <w:rFonts w:ascii="Times New Roman" w:cs="Times New Roman" w:eastAsia="Times New Roman" w:hAnsi="Times New Roman"/>
          <w:b w:val="0"/>
          <w:sz w:val="28"/>
          <w:szCs w:val="28"/>
          <w:vertAlign w:val="baseline"/>
        </w:rPr>
      </w:pPr>
      <w:bookmarkStart w:colFirst="0" w:colLast="0" w:name="_gjdgxs" w:id="0"/>
      <w:bookmarkEnd w:id="0"/>
      <w:r w:rsidDel="00000000" w:rsidR="00000000" w:rsidRPr="00000000">
        <w:rPr>
          <w:rFonts w:ascii="Wingdings" w:cs="Wingdings" w:eastAsia="Wingdings" w:hAnsi="Wingdings"/>
          <w:b w:val="1"/>
          <w:sz w:val="28"/>
          <w:szCs w:val="28"/>
          <w:vertAlign w:val="baseline"/>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HỒ SƠ GỒM CÓ:</w:t>
      </w:r>
      <w:r w:rsidDel="00000000" w:rsidR="00000000" w:rsidRPr="00000000">
        <w:rPr>
          <w:rFonts w:ascii="Times New Roman" w:cs="Times New Roman" w:eastAsia="Times New Roman" w:hAnsi="Times New Roman"/>
          <w:i w:val="1"/>
          <w:vertAlign w:val="baseline"/>
          <w:rtl w:val="0"/>
        </w:rPr>
        <w:t xml:space="preserve"> (Đánh dấu x vào mục nếu có tài liệu)</w:t>
      </w:r>
      <w:r w:rsidDel="00000000" w:rsidR="00000000" w:rsidRPr="00000000">
        <w:rPr>
          <w:rtl w:val="0"/>
        </w:rPr>
      </w:r>
    </w:p>
    <w:p w:rsidR="00000000" w:rsidDel="00000000" w:rsidP="00000000" w:rsidRDefault="00000000" w:rsidRPr="00000000" w14:paraId="00000018">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Đơn đăng ký tham gia Hội thi   </w:t>
        <w:tab/>
        <w:tab/>
        <w:tab/>
        <w:tab/>
      </w:r>
    </w:p>
    <w:p w:rsidR="00000000" w:rsidDel="00000000" w:rsidP="00000000" w:rsidRDefault="00000000" w:rsidRPr="00000000" w14:paraId="00000019">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Bản mô tả giải pháp dự thi </w:t>
      </w:r>
      <w:r w:rsidDel="00000000" w:rsidR="00000000" w:rsidRPr="00000000">
        <w:rPr>
          <w:rFonts w:ascii="Times New Roman" w:cs="Times New Roman" w:eastAsia="Times New Roman" w:hAnsi="Times New Roman"/>
          <w:b w:val="1"/>
          <w:i w:val="1"/>
          <w:sz w:val="28"/>
          <w:szCs w:val="28"/>
          <w:vertAlign w:val="baseline"/>
          <w:rtl w:val="0"/>
        </w:rPr>
        <w:t xml:space="preserve">(01 bản chính và 1 file mềm)</w:t>
      </w:r>
      <w:r w:rsidDel="00000000" w:rsidR="00000000" w:rsidRPr="00000000">
        <w:rPr>
          <w:rFonts w:ascii="Times New Roman" w:cs="Times New Roman" w:eastAsia="Times New Roman" w:hAnsi="Times New Roman"/>
          <w:sz w:val="28"/>
          <w:szCs w:val="28"/>
          <w:vertAlign w:val="baseline"/>
          <w:rtl w:val="0"/>
        </w:rPr>
        <w:tab/>
        <w:tab/>
      </w:r>
    </w:p>
    <w:p w:rsidR="00000000" w:rsidDel="00000000" w:rsidP="00000000" w:rsidRDefault="00000000" w:rsidRPr="00000000" w14:paraId="0000001A">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Các tài liệu khác (nếu có)</w:t>
        <w:tab/>
        <w:tab/>
        <w:tab/>
        <w:tab/>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THUỘC LĨNH VỰC: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(Đánh dấu x vào lĩnh vực dự thi)</w:t>
      </w:r>
      <w:r w:rsidDel="00000000" w:rsidR="00000000" w:rsidRPr="00000000">
        <w:rPr>
          <w:rtl w:val="0"/>
        </w:rPr>
      </w:r>
    </w:p>
    <w:p w:rsidR="00000000" w:rsidDel="00000000" w:rsidP="00000000" w:rsidRDefault="00000000" w:rsidRPr="00000000" w14:paraId="0000001C">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Công nghệ thông tin, điện tử, viễn thông     </w:t>
        <w:tab/>
        <w:tab/>
      </w:r>
    </w:p>
    <w:p w:rsidR="00000000" w:rsidDel="00000000" w:rsidP="00000000" w:rsidRDefault="00000000" w:rsidRPr="00000000" w14:paraId="0000001D">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Cơ khí tự động hóa, xây dựng và giao thông vận tải</w:t>
        <w:tab/>
      </w:r>
    </w:p>
    <w:p w:rsidR="00000000" w:rsidDel="00000000" w:rsidP="00000000" w:rsidRDefault="00000000" w:rsidRPr="00000000" w14:paraId="0000001E">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Vật liệu, hóa chất, năng lượng</w:t>
        <w:tab/>
        <w:tab/>
        <w:tab/>
        <w:tab/>
      </w:r>
    </w:p>
    <w:p w:rsidR="00000000" w:rsidDel="00000000" w:rsidP="00000000" w:rsidRDefault="00000000" w:rsidRPr="00000000" w14:paraId="0000001F">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Nông, lâm, ngư nghiệp và tài nguyên môi trường</w:t>
        <w:tab/>
      </w:r>
    </w:p>
    <w:p w:rsidR="00000000" w:rsidDel="00000000" w:rsidP="00000000" w:rsidRDefault="00000000" w:rsidRPr="00000000" w14:paraId="00000020">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Y dược</w:t>
        <w:tab/>
        <w:tab/>
        <w:tab/>
        <w:tab/>
        <w:tab/>
        <w:tab/>
        <w:tab/>
        <w:tab/>
      </w:r>
    </w:p>
    <w:p w:rsidR="00000000" w:rsidDel="00000000" w:rsidP="00000000" w:rsidRDefault="00000000" w:rsidRPr="00000000" w14:paraId="00000021">
      <w:pPr>
        <w:spacing w:before="120" w:lineRule="auto"/>
        <w:ind w:left="131" w:firstLine="720"/>
        <w:rPr>
          <w:rFonts w:ascii="Times New Roman" w:cs="Times New Roman" w:eastAsia="Times New Roman" w:hAnsi="Times New Roman"/>
          <w:sz w:val="28"/>
          <w:szCs w:val="28"/>
          <w:vertAlign w:val="baseline"/>
        </w:rPr>
      </w:pPr>
      <w:r w:rsidDel="00000000" w:rsidR="00000000" w:rsidRPr="00000000">
        <w:rPr>
          <w:rFonts w:ascii="Symbol" w:cs="Symbol" w:eastAsia="Symbol" w:hAnsi="Symbol"/>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Giáo dục, đào tạo và kỹ thuật dịch vụ du lịch                       </w:t>
      </w:r>
    </w:p>
    <w:p w:rsidR="00000000" w:rsidDel="00000000" w:rsidP="00000000" w:rsidRDefault="00000000" w:rsidRPr="00000000" w14:paraId="00000022">
      <w:pPr>
        <w:spacing w:before="120" w:lineRule="auto"/>
        <w:rPr>
          <w:rFonts w:ascii="Times New Roman" w:cs="Times New Roman" w:eastAsia="Times New Roman" w:hAnsi="Times New Roman"/>
          <w:sz w:val="28"/>
          <w:szCs w:val="28"/>
          <w:vertAlign w:val="baseline"/>
        </w:rPr>
      </w:pPr>
      <w:r w:rsidDel="00000000" w:rsidR="00000000" w:rsidRPr="00000000">
        <w:br w:type="page"/>
      </w:r>
      <w:r w:rsidDel="00000000" w:rsidR="00000000" w:rsidRPr="00000000">
        <w:rPr>
          <w:rFonts w:ascii="Wingdings" w:cs="Wingdings" w:eastAsia="Wingdings" w:hAnsi="Wingdings"/>
          <w:b w:val="1"/>
          <w:sz w:val="28"/>
          <w:szCs w:val="28"/>
          <w:vertAlign w:val="baseline"/>
          <w:rtl w:val="0"/>
        </w:rPr>
        <w:t xml:space="preserve">⬥</w:t>
      </w:r>
      <w:r w:rsidDel="00000000" w:rsidR="00000000" w:rsidRPr="00000000">
        <w:rPr>
          <w:rFonts w:ascii="Times New Roman" w:cs="Times New Roman" w:eastAsia="Times New Roman" w:hAnsi="Times New Roman"/>
          <w:b w:val="1"/>
          <w:i w:val="1"/>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DANH SÁCH CÁC ĐỒNG TÁC GIẢ</w:t>
      </w:r>
      <w:r w:rsidDel="00000000" w:rsidR="00000000" w:rsidRPr="00000000">
        <w:rPr>
          <w:rtl w:val="0"/>
        </w:rPr>
      </w:r>
    </w:p>
    <w:p w:rsidR="00000000" w:rsidDel="00000000" w:rsidP="00000000" w:rsidRDefault="00000000" w:rsidRPr="00000000" w14:paraId="00000023">
      <w:pPr>
        <w:spacing w:before="12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Chúng tôi/tôi có tên dưới đây là đồng tác giả của công trình dự thi Hội thi Sáng tạo Kỹ thuật tỉnh Khánh Hòa lần thứ X (2022 – 2023) cùng thoả thuận đóng góp của từng người, ký tên cam kết mọi quyền lợi có liên quan được tính theo phầm trăm đóng góp, bao gồm:</w:t>
      </w:r>
    </w:p>
    <w:p w:rsidR="00000000" w:rsidDel="00000000" w:rsidP="00000000" w:rsidRDefault="00000000" w:rsidRPr="00000000" w14:paraId="00000024">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bl>
      <w:tblPr>
        <w:tblStyle w:val="Table1"/>
        <w:tblW w:w="9639.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2835"/>
        <w:gridCol w:w="907"/>
        <w:gridCol w:w="2108"/>
        <w:gridCol w:w="1096"/>
        <w:gridCol w:w="851"/>
        <w:gridCol w:w="1275"/>
        <w:tblGridChange w:id="0">
          <w:tblGrid>
            <w:gridCol w:w="567"/>
            <w:gridCol w:w="2835"/>
            <w:gridCol w:w="907"/>
            <w:gridCol w:w="2108"/>
            <w:gridCol w:w="1096"/>
            <w:gridCol w:w="851"/>
            <w:gridCol w:w="1275"/>
          </w:tblGrid>
        </w:tblGridChange>
      </w:tblGrid>
      <w:tr>
        <w:trPr>
          <w:cantSplit w:val="0"/>
          <w:trHeight w:val="10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before="12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before="120" w:lineRule="auto"/>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b w:val="1"/>
                <w:vertAlign w:val="baseline"/>
                <w:rtl w:val="0"/>
              </w:rPr>
              <w:t xml:space="preserve">HỌ VÀ TÊN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before="12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NĂM SINH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before="12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ĐƠN VỊ </w:t>
            </w:r>
            <w:r w:rsidDel="00000000" w:rsidR="00000000" w:rsidRPr="00000000">
              <w:rPr>
                <w:rtl w:val="0"/>
              </w:rPr>
            </w:r>
          </w:p>
          <w:p w:rsidR="00000000" w:rsidDel="00000000" w:rsidP="00000000" w:rsidRDefault="00000000" w:rsidRPr="00000000" w14:paraId="00000029">
            <w:pPr>
              <w:spacing w:before="12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CÔNG TÁC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before="12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CHỨC VỤ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before="12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đóng góp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before="12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KÝ TÊN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before="12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1">
            <w:pPr>
              <w:spacing w:before="12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2">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before="120" w:lineRule="auto"/>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Tổng cộng: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before="120" w:lineRule="auto"/>
              <w:ind w:left="-57" w:right="-57" w:firstLine="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before="120" w:lineRule="auto"/>
              <w:rPr>
                <w:rFonts w:ascii="Times New Roman" w:cs="Times New Roman" w:eastAsia="Times New Roman" w:hAnsi="Times New Roman"/>
                <w:sz w:val="28"/>
                <w:szCs w:val="28"/>
                <w:vertAlign w:val="baseline"/>
              </w:rPr>
            </w:pPr>
            <w:r w:rsidDel="00000000" w:rsidR="00000000" w:rsidRPr="00000000">
              <w:rPr>
                <w:rtl w:val="0"/>
              </w:rPr>
            </w:r>
          </w:p>
        </w:tc>
      </w:tr>
    </w:tbl>
    <w:p w:rsidR="00000000" w:rsidDel="00000000" w:rsidP="00000000" w:rsidRDefault="00000000" w:rsidRPr="00000000" w14:paraId="0000003D">
      <w:pPr>
        <w:spacing w:before="12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E">
      <w:pPr>
        <w:spacing w:before="12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Chúng tôi/tôi xin được tham gia Hội thi Sáng tạo Kỹ thuật  tỉnh Khánh Hòa lần thứ X (2022 – 2023). Chúng tôi/tôi xin cam đoan giải pháp nói trên là do chúng tôi/tôi nghiên cứu, sáng tạo ra các tài liệu gửi kèm là hoàn toàn phù hợp với bản gốc mà chúng tôi/tôi đang giữ. Chúng tôi/tôi cam kết không vi phạm quyền sở hữu trí tuệ của bất cứ ai, nếu sai chúng tôi/tôi xin chịu trách nhiệm.</w:t>
      </w:r>
    </w:p>
    <w:p w:rsidR="00000000" w:rsidDel="00000000" w:rsidP="00000000" w:rsidRDefault="00000000" w:rsidRPr="00000000" w14:paraId="0000003F">
      <w:pPr>
        <w:spacing w:before="120" w:lineRule="auto"/>
        <w:ind w:firstLine="72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0">
      <w:pPr>
        <w:spacing w:before="120" w:lineRule="auto"/>
        <w:ind w:left="2160" w:firstLine="720"/>
        <w:jc w:val="right"/>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ngày………tháng………năm 202…</w:t>
      </w:r>
      <w:r w:rsidDel="00000000" w:rsidR="00000000" w:rsidRPr="00000000">
        <w:rPr>
          <w:rtl w:val="0"/>
        </w:rPr>
      </w:r>
    </w:p>
    <w:p w:rsidR="00000000" w:rsidDel="00000000" w:rsidP="00000000" w:rsidRDefault="00000000" w:rsidRPr="00000000" w14:paraId="00000041">
      <w:pPr>
        <w:spacing w:before="120" w:lineRule="auto"/>
        <w:ind w:left="2160" w:firstLine="720"/>
        <w:jc w:val="right"/>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14:paraId="00000042">
      <w:pPr>
        <w:tabs>
          <w:tab w:val="center" w:pos="2552"/>
          <w:tab w:val="center" w:pos="7655"/>
        </w:tabs>
        <w:spacing w:before="12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tab/>
      </w:r>
      <w:r w:rsidDel="00000000" w:rsidR="00000000" w:rsidRPr="00000000">
        <w:rPr>
          <w:rFonts w:ascii="Times New Roman" w:cs="Times New Roman" w:eastAsia="Times New Roman" w:hAnsi="Times New Roman"/>
          <w:b w:val="1"/>
          <w:sz w:val="28"/>
          <w:szCs w:val="28"/>
          <w:vertAlign w:val="baseline"/>
          <w:rtl w:val="0"/>
        </w:rPr>
        <w:t xml:space="preserve">CHỨNG THỰC CỦA</w:t>
        <w:tab/>
        <w:t xml:space="preserve">CHỦ NHIỆM ĐỀ TÀI</w:t>
      </w:r>
      <w:r w:rsidDel="00000000" w:rsidR="00000000" w:rsidRPr="00000000">
        <w:rPr>
          <w:rtl w:val="0"/>
        </w:rPr>
      </w:r>
    </w:p>
    <w:p w:rsidR="00000000" w:rsidDel="00000000" w:rsidP="00000000" w:rsidRDefault="00000000" w:rsidRPr="00000000" w14:paraId="00000043">
      <w:pPr>
        <w:tabs>
          <w:tab w:val="center" w:pos="2552"/>
          <w:tab w:val="center" w:pos="7655"/>
        </w:tabs>
        <w:spacing w:before="12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 xml:space="preserve">THỦ TRƯỞNG CƠ QUAN</w:t>
        <w:tab/>
        <w:tab/>
        <w:t xml:space="preserve">       </w:t>
      </w:r>
      <w:r w:rsidDel="00000000" w:rsidR="00000000" w:rsidRPr="00000000">
        <w:rPr>
          <w:rtl w:val="0"/>
        </w:rPr>
      </w:r>
    </w:p>
    <w:p w:rsidR="00000000" w:rsidDel="00000000" w:rsidP="00000000" w:rsidRDefault="00000000" w:rsidRPr="00000000" w14:paraId="00000044">
      <w:pPr>
        <w:tabs>
          <w:tab w:val="center" w:pos="2552"/>
          <w:tab w:val="center" w:pos="7655"/>
        </w:tabs>
        <w:spacing w:before="12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 xml:space="preserve">(HOẶC CHÍNH QUYỀN ĐỊA PHƯƠNG)</w:t>
      </w:r>
      <w:r w:rsidDel="00000000" w:rsidR="00000000" w:rsidRPr="00000000">
        <w:rPr>
          <w:rtl w:val="0"/>
        </w:rPr>
      </w:r>
    </w:p>
    <w:p w:rsidR="00000000" w:rsidDel="00000000" w:rsidP="00000000" w:rsidRDefault="00000000" w:rsidRPr="00000000" w14:paraId="00000045">
      <w:pPr>
        <w:spacing w:before="12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6">
      <w:pPr>
        <w:pStyle w:val="Heading1"/>
        <w:spacing w:before="120" w:lineRule="auto"/>
        <w:jc w:val="center"/>
        <w:rPr>
          <w:rFonts w:ascii="Times New Roman" w:cs="Times New Roman" w:eastAsia="Times New Roman" w:hAnsi="Times New Roman"/>
          <w:sz w:val="28"/>
          <w:szCs w:val="28"/>
          <w:vertAlign w:val="baseline"/>
        </w:rPr>
      </w:pPr>
      <w:r w:rsidDel="00000000" w:rsidR="00000000" w:rsidRPr="00000000">
        <w:br w:type="page"/>
      </w:r>
      <w:r w:rsidDel="00000000" w:rsidR="00000000" w:rsidRPr="00000000">
        <w:rPr>
          <w:rFonts w:ascii="Times New Roman" w:cs="Times New Roman" w:eastAsia="Times New Roman" w:hAnsi="Times New Roman"/>
          <w:b w:val="1"/>
          <w:sz w:val="28"/>
          <w:szCs w:val="28"/>
          <w:vertAlign w:val="baseline"/>
          <w:rtl w:val="0"/>
        </w:rPr>
        <w:t xml:space="preserve">BẢN MÔ TẢ GIẢI PHÁP DỰ THI</w:t>
      </w:r>
      <w:r w:rsidDel="00000000" w:rsidR="00000000" w:rsidRPr="00000000">
        <w:rPr>
          <w:rtl w:val="0"/>
        </w:rPr>
      </w:r>
    </w:p>
    <w:p w:rsidR="00000000" w:rsidDel="00000000" w:rsidP="00000000" w:rsidRDefault="00000000" w:rsidRPr="00000000" w14:paraId="00000047">
      <w:pPr>
        <w:pStyle w:val="Heading1"/>
        <w:spacing w:before="12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HỘI THI SÁNG TẠO KỸ THUẬT TỈNH KHÁNH HÒA</w:t>
      </w:r>
      <w:r w:rsidDel="00000000" w:rsidR="00000000" w:rsidRPr="00000000">
        <w:rPr>
          <w:rtl w:val="0"/>
        </w:rPr>
      </w:r>
    </w:p>
    <w:p w:rsidR="00000000" w:rsidDel="00000000" w:rsidP="00000000" w:rsidRDefault="00000000" w:rsidRPr="00000000" w14:paraId="00000048">
      <w:pPr>
        <w:pStyle w:val="Heading1"/>
        <w:spacing w:before="12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LẦN THỨ X (2022 – 2023)</w:t>
      </w:r>
      <w:r w:rsidDel="00000000" w:rsidR="00000000" w:rsidRPr="00000000">
        <w:rPr>
          <w:rtl w:val="0"/>
        </w:rPr>
      </w:r>
    </w:p>
    <w:p w:rsidR="00000000" w:rsidDel="00000000" w:rsidP="00000000" w:rsidRDefault="00000000" w:rsidRPr="00000000" w14:paraId="00000049">
      <w:pPr>
        <w:spacing w:before="120" w:lineRule="auto"/>
        <w:rPr>
          <w:vertAlign w:val="baseline"/>
        </w:rPr>
      </w:pPr>
      <w:r w:rsidDel="00000000" w:rsidR="00000000" w:rsidRPr="00000000">
        <w:rPr>
          <w:rtl w:val="0"/>
        </w:rPr>
      </w:r>
    </w:p>
    <w:p w:rsidR="00000000" w:rsidDel="00000000" w:rsidP="00000000" w:rsidRDefault="00000000" w:rsidRPr="00000000" w14:paraId="0000004A">
      <w:pPr>
        <w:spacing w:before="120" w:lineRule="auto"/>
        <w:ind w:left="720" w:firstLine="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 Tên giải pháp dự thi</w:t>
      </w:r>
      <w:r w:rsidDel="00000000" w:rsidR="00000000" w:rsidRPr="00000000">
        <w:rPr>
          <w:rFonts w:ascii="Times New Roman" w:cs="Times New Roman" w:eastAsia="Times New Roman" w:hAnsi="Times New Roman"/>
          <w:sz w:val="28"/>
          <w:szCs w:val="28"/>
          <w:vertAlign w:val="baseline"/>
          <w:rtl w:val="0"/>
        </w:rPr>
        <w:t xml:space="preserve">: (Ghi như phiếu dự thi)</w:t>
      </w:r>
      <w:r w:rsidDel="00000000" w:rsidR="00000000" w:rsidRPr="00000000">
        <w:rPr>
          <w:rtl w:val="0"/>
        </w:rPr>
      </w:r>
    </w:p>
    <w:p w:rsidR="00000000" w:rsidDel="00000000" w:rsidP="00000000" w:rsidRDefault="00000000" w:rsidRPr="00000000" w14:paraId="0000004B">
      <w:pPr>
        <w:spacing w:before="120" w:lineRule="auto"/>
        <w:ind w:firstLine="72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 Mô tả giải pháp kỹ thuật đã biết</w:t>
      </w:r>
      <w:r w:rsidDel="00000000" w:rsidR="00000000" w:rsidRPr="00000000">
        <w:rPr>
          <w:rFonts w:ascii="Times New Roman" w:cs="Times New Roman" w:eastAsia="Times New Roman" w:hAnsi="Times New Roman"/>
          <w:sz w:val="28"/>
          <w:szCs w:val="28"/>
          <w:vertAlign w:val="baseline"/>
          <w:rtl w:val="0"/>
        </w:rPr>
        <w:t xml:space="preserve">: Trong phần này mô tả ngắn gọn các giải pháp kỹ thuật đã biết trước ngày tạo ra giải pháp dự thi, nêu rõ các nhược điểm cần khắc phục của các giải pháp đó.</w:t>
      </w:r>
      <w:r w:rsidDel="00000000" w:rsidR="00000000" w:rsidRPr="00000000">
        <w:rPr>
          <w:rtl w:val="0"/>
        </w:rPr>
      </w:r>
    </w:p>
    <w:p w:rsidR="00000000" w:rsidDel="00000000" w:rsidP="00000000" w:rsidRDefault="00000000" w:rsidRPr="00000000" w14:paraId="0000004C">
      <w:pPr>
        <w:spacing w:before="120" w:lineRule="auto"/>
        <w:ind w:firstLine="72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 Nêu lý do hình thành giải pháp, mục đích của giải pháp hoặc sự cần thiết phải cải tiến giải pháp kỹ thuật đã biết</w:t>
      </w:r>
      <w:r w:rsidDel="00000000" w:rsidR="00000000" w:rsidRPr="00000000">
        <w:rPr>
          <w:rtl w:val="0"/>
        </w:rPr>
      </w:r>
    </w:p>
    <w:p w:rsidR="00000000" w:rsidDel="00000000" w:rsidP="00000000" w:rsidRDefault="00000000" w:rsidRPr="00000000" w14:paraId="0000004D">
      <w:pPr>
        <w:spacing w:before="120" w:lineRule="auto"/>
        <w:ind w:firstLine="72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4. Mô tả giải pháp dự thi</w:t>
      </w:r>
      <w:r w:rsidDel="00000000" w:rsidR="00000000" w:rsidRPr="00000000">
        <w:rPr>
          <w:rtl w:val="0"/>
        </w:rPr>
      </w:r>
    </w:p>
    <w:p w:rsidR="00000000" w:rsidDel="00000000" w:rsidP="00000000" w:rsidRDefault="00000000" w:rsidRPr="00000000" w14:paraId="0000004E">
      <w:pPr>
        <w:spacing w:before="12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Thuyết minh tính mới của giải pháp dự thi: Trong phần này mô tả ngắn gọn nhưng đầy đủ và rõ ràng toàn bộ nội dung của giải pháp dự thi. </w:t>
      </w:r>
    </w:p>
    <w:p w:rsidR="00000000" w:rsidDel="00000000" w:rsidP="00000000" w:rsidRDefault="00000000" w:rsidRPr="00000000" w14:paraId="0000004F">
      <w:pPr>
        <w:spacing w:before="12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tab/>
        <w:t xml:space="preserve">Đối với giải pháp là máy móc, thiết bị: Viết rõ tên, các bộ phận chủ yếu, mối liên kết giữa các bộ phận, mô tả sự hoạt động.</w:t>
      </w:r>
    </w:p>
    <w:p w:rsidR="00000000" w:rsidDel="00000000" w:rsidP="00000000" w:rsidRDefault="00000000" w:rsidRPr="00000000" w14:paraId="00000050">
      <w:pPr>
        <w:spacing w:before="12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tab/>
        <w:t xml:space="preserve">Đối với giải pháp là quy trình, phương pháp chế tạo, xử lý: Viết rõ trình tự thực hiện các công đoạn, các thao tác của quy trình, điều kiện thực hiện như nhiệt độ, áp suất, thời gian….</w:t>
      </w:r>
    </w:p>
    <w:p w:rsidR="00000000" w:rsidDel="00000000" w:rsidP="00000000" w:rsidRDefault="00000000" w:rsidRPr="00000000" w14:paraId="00000051">
      <w:pPr>
        <w:spacing w:before="12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tab/>
        <w:t xml:space="preserve">Khi thuyết minh tính mới của giải pháp cần nêu rõ đã khắc phục những nhược điểm nào, sáng kiến cải tiến những chỉ tiêu nào của giải pháp kỹ thuật đã biết (nếu có) hoặc những sáng tạo hoàn toàn mới.</w:t>
      </w:r>
    </w:p>
    <w:p w:rsidR="00000000" w:rsidDel="00000000" w:rsidP="00000000" w:rsidRDefault="00000000" w:rsidRPr="00000000" w14:paraId="00000052">
      <w:pPr>
        <w:spacing w:before="12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Khi mô tả giải pháp có thể kèm theo bản vẽ, sơ đồ, ảnh, bản tính toán để minh họa.</w:t>
      </w:r>
    </w:p>
    <w:p w:rsidR="00000000" w:rsidDel="00000000" w:rsidP="00000000" w:rsidRDefault="00000000" w:rsidRPr="00000000" w14:paraId="00000053">
      <w:pPr>
        <w:spacing w:before="120" w:lineRule="auto"/>
        <w:ind w:firstLine="72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5. Hiệu quả của giải pháp</w:t>
      </w:r>
      <w:r w:rsidDel="00000000" w:rsidR="00000000" w:rsidRPr="00000000">
        <w:rPr>
          <w:rtl w:val="0"/>
        </w:rPr>
      </w:r>
    </w:p>
    <w:p w:rsidR="00000000" w:rsidDel="00000000" w:rsidP="00000000" w:rsidRDefault="00000000" w:rsidRPr="00000000" w14:paraId="00000054">
      <w:pPr>
        <w:spacing w:before="12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5.1.</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i w:val="1"/>
          <w:sz w:val="28"/>
          <w:szCs w:val="28"/>
          <w:vertAlign w:val="baseline"/>
          <w:rtl w:val="0"/>
        </w:rPr>
        <w:t xml:space="preserve">Ưu điểm của giải pháp</w:t>
      </w:r>
      <w:r w:rsidDel="00000000" w:rsidR="00000000" w:rsidRPr="00000000">
        <w:rPr>
          <w:rFonts w:ascii="Times New Roman" w:cs="Times New Roman" w:eastAsia="Times New Roman" w:hAnsi="Times New Roman"/>
          <w:sz w:val="28"/>
          <w:szCs w:val="28"/>
          <w:vertAlign w:val="baseline"/>
          <w:rtl w:val="0"/>
        </w:rPr>
        <w:t xml:space="preserve">: Ví dụ quy trình vận hành đơn giản, nguyên liệu sẵn có tại địa phương, dễ lắp đặt.</w:t>
      </w:r>
    </w:p>
    <w:p w:rsidR="00000000" w:rsidDel="00000000" w:rsidP="00000000" w:rsidRDefault="00000000" w:rsidRPr="00000000" w14:paraId="00000055">
      <w:pPr>
        <w:spacing w:before="12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       </w:t>
        <w:tab/>
        <w:t xml:space="preserve">5.2. Khả năng áp dụng</w:t>
      </w:r>
      <w:r w:rsidDel="00000000" w:rsidR="00000000" w:rsidRPr="00000000">
        <w:rPr>
          <w:rFonts w:ascii="Times New Roman" w:cs="Times New Roman" w:eastAsia="Times New Roman" w:hAnsi="Times New Roman"/>
          <w:sz w:val="28"/>
          <w:szCs w:val="28"/>
          <w:vertAlign w:val="baseline"/>
          <w:rtl w:val="0"/>
        </w:rPr>
        <w:t xml:space="preserve">: Nêu rõ một hoặc vài ví dụ thực hiện giải pháp để chứng minh khả năng áp dụng của giải pháp. Những sản phẩm đã bán được chứng minh thông qua các hợp đồng chuyển giao công nghệ, hợp đồng sản xuất thử, hợp đồng bán hàng hoặc hoá đơn bán hàng.</w:t>
      </w:r>
    </w:p>
    <w:p w:rsidR="00000000" w:rsidDel="00000000" w:rsidP="00000000" w:rsidRDefault="00000000" w:rsidRPr="00000000" w14:paraId="00000056">
      <w:pPr>
        <w:spacing w:before="12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5.3. Lợi ích kinh tế - xã hội của giải pháp dự thi</w:t>
      </w:r>
      <w:r w:rsidDel="00000000" w:rsidR="00000000" w:rsidRPr="00000000">
        <w:rPr>
          <w:rFonts w:ascii="Times New Roman" w:cs="Times New Roman" w:eastAsia="Times New Roman" w:hAnsi="Times New Roman"/>
          <w:sz w:val="28"/>
          <w:szCs w:val="28"/>
          <w:vertAlign w:val="baseline"/>
          <w:rtl w:val="0"/>
        </w:rPr>
        <w:t xml:space="preserve">: Được đánh giá bằng cách so sánh với những giải pháp tương tự đã biết. Cần nêu rõ những chỉ tiêu kinh tế mà giải pháp dự thi mang lại cao hơn giải pháp đã biết hoặc nêu rõ những khiếm khuyết đã được khắc phục của giải pháp đã biết mà không gây ảnh hưởng xấu tới môi trường, trật tự an ninh xã hội.</w:t>
      </w:r>
    </w:p>
    <w:p w:rsidR="00000000" w:rsidDel="00000000" w:rsidP="00000000" w:rsidRDefault="00000000" w:rsidRPr="00000000" w14:paraId="00000057">
      <w:pPr>
        <w:spacing w:before="120" w:lineRule="auto"/>
        <w:ind w:firstLine="720"/>
        <w:jc w:val="both"/>
        <w:rPr>
          <w:rFonts w:ascii="Times New Roman" w:cs="Times New Roman" w:eastAsia="Times New Roman" w:hAnsi="Times New Roman"/>
          <w:b w:val="0"/>
          <w:i w:val="0"/>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5.4. Phạm vi ứng dụng </w:t>
      </w:r>
      <w:r w:rsidDel="00000000" w:rsidR="00000000" w:rsidRPr="00000000">
        <w:rPr>
          <w:rtl w:val="0"/>
        </w:rPr>
      </w:r>
    </w:p>
    <w:p w:rsidR="00000000" w:rsidDel="00000000" w:rsidP="00000000" w:rsidRDefault="00000000" w:rsidRPr="00000000" w14:paraId="00000058">
      <w:pPr>
        <w:spacing w:before="120" w:lineRule="auto"/>
        <w:ind w:left="2160" w:firstLine="720"/>
        <w:jc w:val="right"/>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ngày………tháng………năm 202…</w:t>
      </w:r>
      <w:r w:rsidDel="00000000" w:rsidR="00000000" w:rsidRPr="00000000">
        <w:rPr>
          <w:rtl w:val="0"/>
        </w:rPr>
      </w:r>
    </w:p>
    <w:p w:rsidR="00000000" w:rsidDel="00000000" w:rsidP="00000000" w:rsidRDefault="00000000" w:rsidRPr="00000000" w14:paraId="00000059">
      <w:pPr>
        <w:tabs>
          <w:tab w:val="center" w:pos="6804"/>
        </w:tabs>
        <w:spacing w:before="12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TÁC GIẢ / NHÓM TRƯỞNG</w:t>
      </w:r>
      <w:r w:rsidDel="00000000" w:rsidR="00000000" w:rsidRPr="00000000">
        <w:rPr>
          <w:rtl w:val="0"/>
        </w:rPr>
      </w:r>
    </w:p>
    <w:p w:rsidR="00000000" w:rsidDel="00000000" w:rsidP="00000000" w:rsidRDefault="00000000" w:rsidRPr="00000000" w14:paraId="0000005A">
      <w:pPr>
        <w:tabs>
          <w:tab w:val="center" w:pos="2552"/>
          <w:tab w:val="center" w:pos="7655"/>
        </w:tabs>
        <w:spacing w:before="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8"/>
          <w:szCs w:val="28"/>
          <w:vertAlign w:val="baseline"/>
          <w:rtl w:val="0"/>
        </w:rPr>
        <w:t xml:space="preserve">         </w:t>
        <w:tab/>
      </w:r>
      <w:r w:rsidDel="00000000" w:rsidR="00000000" w:rsidRPr="00000000">
        <w:rPr>
          <w:rtl w:val="0"/>
        </w:rPr>
      </w:r>
    </w:p>
    <w:sectPr>
      <w:footerReference r:id="rId7" w:type="default"/>
      <w:footerReference r:id="rId8" w:type="even"/>
      <w:pgSz w:h="16840" w:w="11907" w:orient="portrait"/>
      <w:pgMar w:bottom="851" w:top="851" w:left="1418"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Wingdings"/>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Times New Roman" w:cs="Times New Roman" w:eastAsia="Times New Roman" w:hAnsi="Times New Roman"/>
      <w:b w:val="1"/>
      <w:sz w:val="26"/>
      <w:szCs w:val="26"/>
      <w:vertAlign w:val="baseline"/>
    </w:rPr>
  </w:style>
  <w:style w:type="paragraph" w:styleId="Heading2">
    <w:name w:val="heading 2"/>
    <w:basedOn w:val="Normal"/>
    <w:next w:val="Normal"/>
    <w:pPr>
      <w:keepNext w:val="1"/>
      <w:ind w:left="3600"/>
    </w:pPr>
    <w:rPr>
      <w:rFonts w:ascii="Times New Roman" w:cs="Times New Roman" w:eastAsia="Times New Roman" w:hAnsi="Times New Roman"/>
      <w:b w:val="1"/>
      <w:sz w:val="26"/>
      <w:szCs w:val="26"/>
      <w:vertAlign w:val="baseline"/>
    </w:rPr>
  </w:style>
  <w:style w:type="paragraph" w:styleId="Heading3">
    <w:name w:val="heading 3"/>
    <w:basedOn w:val="Normal"/>
    <w:next w:val="Normal"/>
    <w:pPr>
      <w:keepNext w:val="1"/>
      <w:spacing w:line="360" w:lineRule="auto"/>
      <w:ind w:left="720" w:firstLine="720"/>
    </w:pPr>
    <w:rPr>
      <w:rFonts w:ascii="Times New Roman" w:cs="Times New Roman" w:eastAsia="Times New Roman" w:hAnsi="Times New Roman"/>
      <w:b w:val="1"/>
      <w:sz w:val="28"/>
      <w:szCs w:val="28"/>
      <w:vertAlign w:val="baseline"/>
    </w:rPr>
  </w:style>
  <w:style w:type="paragraph" w:styleId="Heading4">
    <w:name w:val="heading 4"/>
    <w:basedOn w:val="Normal"/>
    <w:next w:val="Normal"/>
    <w:pPr>
      <w:keepNext w:val="1"/>
      <w:jc w:val="center"/>
    </w:pPr>
    <w:rPr>
      <w:rFonts w:ascii="Times New Roman" w:cs="Times New Roman" w:eastAsia="Times New Roman" w:hAnsi="Times New Roman"/>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0"/>
      <w:szCs w:val="30"/>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